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6BFF" w14:textId="5287D3D4" w:rsidR="007434F7" w:rsidRDefault="00FC75CC" w:rsidP="00FC75CC">
      <w:pPr>
        <w:jc w:val="center"/>
      </w:pPr>
      <w:r>
        <w:t>SY 2023-2023 Meal Pricing</w:t>
      </w:r>
    </w:p>
    <w:p w14:paraId="3FD651FE" w14:textId="1C145F48" w:rsidR="00FC75CC" w:rsidRDefault="00FC75CC" w:rsidP="00FC75CC">
      <w:pPr>
        <w:jc w:val="center"/>
      </w:pPr>
    </w:p>
    <w:p w14:paraId="5498171C" w14:textId="2B63C6C9" w:rsidR="00FC75CC" w:rsidRDefault="00FC75CC" w:rsidP="00FC75CC">
      <w:pPr>
        <w:jc w:val="center"/>
      </w:pPr>
      <w:r>
        <w:t>Student Breakfast:</w:t>
      </w:r>
    </w:p>
    <w:p w14:paraId="2DCDCAB0" w14:textId="5B6F14C3" w:rsidR="00FC75CC" w:rsidRDefault="00FC75CC" w:rsidP="00FC75CC">
      <w:pPr>
        <w:jc w:val="center"/>
      </w:pPr>
      <w:r>
        <w:t>HS- $1.90</w:t>
      </w:r>
    </w:p>
    <w:p w14:paraId="33D171EA" w14:textId="6831C719" w:rsidR="00FC75CC" w:rsidRDefault="00FC75CC" w:rsidP="00FC75CC">
      <w:pPr>
        <w:jc w:val="center"/>
      </w:pPr>
      <w:r>
        <w:t>MS- $1.90</w:t>
      </w:r>
    </w:p>
    <w:p w14:paraId="58AFECC3" w14:textId="710043D3" w:rsidR="00FC75CC" w:rsidRDefault="00FC75CC" w:rsidP="00FC75CC">
      <w:pPr>
        <w:jc w:val="center"/>
      </w:pPr>
      <w:r>
        <w:t>ES- $1.90</w:t>
      </w:r>
    </w:p>
    <w:p w14:paraId="3236EBBE" w14:textId="7FFEA13A" w:rsidR="00FC75CC" w:rsidRDefault="00FC75CC" w:rsidP="00FC75CC">
      <w:pPr>
        <w:jc w:val="center"/>
      </w:pPr>
    </w:p>
    <w:p w14:paraId="667C19AA" w14:textId="0009221A" w:rsidR="00FC75CC" w:rsidRDefault="00FC75CC" w:rsidP="00FC75CC">
      <w:pPr>
        <w:jc w:val="center"/>
      </w:pPr>
      <w:r>
        <w:t>Student Lunch:</w:t>
      </w:r>
    </w:p>
    <w:p w14:paraId="796DEC8D" w14:textId="315E8500" w:rsidR="00FC75CC" w:rsidRDefault="00FC75CC" w:rsidP="00FC75CC">
      <w:pPr>
        <w:jc w:val="center"/>
      </w:pPr>
      <w:r>
        <w:t>HS- $3.20</w:t>
      </w:r>
    </w:p>
    <w:p w14:paraId="122120CD" w14:textId="59D8DB81" w:rsidR="00FC75CC" w:rsidRDefault="00FC75CC" w:rsidP="00FC75CC">
      <w:pPr>
        <w:jc w:val="center"/>
      </w:pPr>
      <w:r>
        <w:t>MS- $2.90</w:t>
      </w:r>
    </w:p>
    <w:p w14:paraId="6F69D2C1" w14:textId="52D71CE2" w:rsidR="00FC75CC" w:rsidRDefault="00FC75CC" w:rsidP="00FC75CC">
      <w:pPr>
        <w:jc w:val="center"/>
      </w:pPr>
      <w:r>
        <w:t>ES- $2.80</w:t>
      </w:r>
    </w:p>
    <w:p w14:paraId="217BEA03" w14:textId="29CD3BC0" w:rsidR="00FC75CC" w:rsidRDefault="00FC75CC" w:rsidP="00FC75CC">
      <w:pPr>
        <w:jc w:val="center"/>
      </w:pPr>
    </w:p>
    <w:p w14:paraId="4179F33E" w14:textId="2B311323" w:rsidR="00FC75CC" w:rsidRDefault="00FC75CC" w:rsidP="00FC75CC">
      <w:pPr>
        <w:jc w:val="center"/>
      </w:pPr>
      <w:r>
        <w:t>Adult meal prices will increase by the state mandated calculator and formula that is based on the price of student meals (this would reflect an increase based on the 10 cent increase this year, as seen above) in addition to the state’s assessment of the value of certain items like commodities and diversions.</w:t>
      </w:r>
    </w:p>
    <w:sectPr w:rsidR="00FC75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CC"/>
    <w:rsid w:val="007434F7"/>
    <w:rsid w:val="00FC7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505D3"/>
  <w15:chartTrackingRefBased/>
  <w15:docId w15:val="{8053239F-F990-4E10-AEA6-A035F450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64</Words>
  <Characters>369</Characters>
  <Application>Microsoft Office Word</Application>
  <DocSecurity>0</DocSecurity>
  <Lines>3</Lines>
  <Paragraphs>1</Paragraphs>
  <ScaleCrop>false</ScaleCrop>
  <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Proulx, Adam</dc:creator>
  <cp:keywords/>
  <dc:description/>
  <cp:lastModifiedBy>Proulx, Adam</cp:lastModifiedBy>
  <cp:revision>1</cp:revision>
  <dcterms:created xsi:type="dcterms:W3CDTF">2023-04-20T15:31:00Z</dcterms:created>
  <dcterms:modified xsi:type="dcterms:W3CDTF">2023-04-20T15:36:00Z</dcterms:modified>
</cp:coreProperties>
</file>